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16" w:rsidRDefault="00445631" w:rsidP="00665616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665616">
        <w:rPr>
          <w:color w:val="000000" w:themeColor="text1"/>
        </w:rPr>
        <w:t xml:space="preserve">Bosna i Hercegovina </w:t>
      </w:r>
    </w:p>
    <w:p w:rsidR="00665616" w:rsidRDefault="00665616" w:rsidP="00665616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Federacija Bosne i Hercegovine</w:t>
      </w:r>
    </w:p>
    <w:p w:rsidR="00665616" w:rsidRDefault="00445631" w:rsidP="00665616">
      <w:pPr>
        <w:shd w:val="clear" w:color="auto" w:fill="FFFFFF" w:themeFill="background1"/>
        <w:spacing w:line="276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="00665616">
        <w:rPr>
          <w:bCs/>
          <w:color w:val="000000" w:themeColor="text1"/>
        </w:rPr>
        <w:t>ŽUPANIJA POSAVSKA</w:t>
      </w:r>
    </w:p>
    <w:p w:rsidR="00665616" w:rsidRPr="00445631" w:rsidRDefault="00665616" w:rsidP="00665616">
      <w:pPr>
        <w:shd w:val="clear" w:color="auto" w:fill="FFFFFF" w:themeFill="background1"/>
        <w:spacing w:line="276" w:lineRule="auto"/>
        <w:jc w:val="both"/>
        <w:rPr>
          <w:i/>
          <w:iCs/>
          <w:color w:val="000000" w:themeColor="text1"/>
        </w:rPr>
      </w:pPr>
      <w:r w:rsidRPr="00445631">
        <w:rPr>
          <w:i/>
          <w:iCs/>
          <w:color w:val="000000" w:themeColor="text1"/>
        </w:rPr>
        <w:t>Ministarstvo prosvjete, znanosti,</w:t>
      </w:r>
    </w:p>
    <w:p w:rsidR="00665616" w:rsidRPr="00445631" w:rsidRDefault="00445631" w:rsidP="00665616">
      <w:pPr>
        <w:shd w:val="clear" w:color="auto" w:fill="FFFFFF" w:themeFill="background1"/>
        <w:spacing w:line="276" w:lineRule="auto"/>
        <w:jc w:val="both"/>
        <w:rPr>
          <w:i/>
          <w:iCs/>
          <w:color w:val="000000" w:themeColor="text1"/>
        </w:rPr>
      </w:pPr>
      <w:r w:rsidRPr="00445631">
        <w:rPr>
          <w:i/>
          <w:iCs/>
          <w:color w:val="000000" w:themeColor="text1"/>
        </w:rPr>
        <w:t xml:space="preserve">            </w:t>
      </w:r>
      <w:r w:rsidR="00665616" w:rsidRPr="00445631">
        <w:rPr>
          <w:i/>
          <w:iCs/>
          <w:color w:val="000000" w:themeColor="text1"/>
        </w:rPr>
        <w:t>kulture i sporta</w:t>
      </w:r>
    </w:p>
    <w:p w:rsidR="00665616" w:rsidRDefault="00665616" w:rsidP="00665616">
      <w:pPr>
        <w:shd w:val="clear" w:color="auto" w:fill="FFFFFF" w:themeFill="background1"/>
        <w:spacing w:line="276" w:lineRule="auto"/>
        <w:rPr>
          <w:color w:val="000000" w:themeColor="text1"/>
        </w:rPr>
      </w:pPr>
      <w:r>
        <w:rPr>
          <w:color w:val="000000" w:themeColor="text1"/>
        </w:rPr>
        <w:t>Broj: 06-34-312-4/20</w:t>
      </w:r>
    </w:p>
    <w:p w:rsidR="00665616" w:rsidRDefault="00665616" w:rsidP="00665616">
      <w:pPr>
        <w:shd w:val="clear" w:color="auto" w:fill="FFFFFF" w:themeFill="background1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Orašje, </w:t>
      </w:r>
      <w:r w:rsidR="00575BCE">
        <w:rPr>
          <w:color w:val="000000" w:themeColor="text1"/>
        </w:rPr>
        <w:t>24</w:t>
      </w:r>
      <w:bookmarkStart w:id="0" w:name="_GoBack"/>
      <w:bookmarkEnd w:id="0"/>
      <w:r>
        <w:rPr>
          <w:color w:val="000000" w:themeColor="text1"/>
        </w:rPr>
        <w:t>.4.2020. godine</w:t>
      </w:r>
    </w:p>
    <w:p w:rsidR="00665616" w:rsidRDefault="00665616" w:rsidP="00665616">
      <w:pPr>
        <w:shd w:val="clear" w:color="auto" w:fill="FFFFFF" w:themeFill="background1"/>
        <w:spacing w:line="276" w:lineRule="auto"/>
        <w:jc w:val="center"/>
        <w:rPr>
          <w:color w:val="000000" w:themeColor="text1"/>
        </w:rPr>
      </w:pPr>
    </w:p>
    <w:p w:rsidR="00665616" w:rsidRDefault="00665616" w:rsidP="00665616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Temeljem članka 66. stavak 2. Zakona o organizaciji organa uprave u Federaciji Bosne i Hercegovine ("Službene novine Federacije BiH", broj: 35/05), ministrica prosvjete, znanosti, kulture i sporta Županije Posavske, d o n o s i</w:t>
      </w:r>
    </w:p>
    <w:p w:rsidR="00665616" w:rsidRDefault="00665616" w:rsidP="00665616">
      <w:pPr>
        <w:shd w:val="clear" w:color="auto" w:fill="FFFFFF" w:themeFill="background1"/>
        <w:spacing w:line="276" w:lineRule="auto"/>
        <w:ind w:left="4248" w:firstLine="708"/>
        <w:jc w:val="center"/>
        <w:rPr>
          <w:color w:val="000000" w:themeColor="text1"/>
        </w:rPr>
      </w:pPr>
    </w:p>
    <w:p w:rsidR="00665616" w:rsidRDefault="00665616" w:rsidP="00665616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N S T R U K C I J U</w:t>
      </w:r>
    </w:p>
    <w:p w:rsidR="00665616" w:rsidRDefault="00665616" w:rsidP="00665616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o postupanju srednjih škola Županije Posavske  za provedbu mature i završnog ispita </w:t>
      </w:r>
    </w:p>
    <w:p w:rsidR="00665616" w:rsidRDefault="00665616" w:rsidP="00665616">
      <w:pPr>
        <w:pStyle w:val="StandardWeb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B17800" w:rsidRPr="00B17800" w:rsidRDefault="00F26BE8" w:rsidP="00B17800">
      <w:pPr>
        <w:pStyle w:val="StandardWeb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Matura i završni ispit u srednjim školama Županije Posavske organizira se i provodi sukladno Pravilniku o polaganju mature i završnog ispita („Narodne novine Županije Posavske“, broj 5/99 i 7/11)</w:t>
      </w:r>
      <w:r w:rsidR="00FD358D">
        <w:rPr>
          <w:color w:val="000000" w:themeColor="text1"/>
        </w:rPr>
        <w:t xml:space="preserve">. </w:t>
      </w:r>
      <w:r w:rsidR="00FD358D">
        <w:rPr>
          <w:color w:val="000000" w:themeColor="text1"/>
        </w:rPr>
        <w:tab/>
      </w:r>
      <w:r w:rsidR="00B17800">
        <w:t xml:space="preserve">Zbog naredbe Federalnog stožera civilne zaštite i zabrane kretanja </w:t>
      </w:r>
      <w:r w:rsidR="000A4BEB">
        <w:t xml:space="preserve">osobama </w:t>
      </w:r>
      <w:r w:rsidR="00B17800">
        <w:t xml:space="preserve">mlađim od 18 godina života malodobni učenici </w:t>
      </w:r>
      <w:r w:rsidR="00B17800" w:rsidRPr="00B17800">
        <w:rPr>
          <w:color w:val="000000"/>
        </w:rPr>
        <w:t xml:space="preserve">trebaju pred školu doći u pratnji roditelja ili staratelja koji </w:t>
      </w:r>
      <w:r w:rsidR="000A4BEB">
        <w:rPr>
          <w:color w:val="000000"/>
        </w:rPr>
        <w:t xml:space="preserve">preuzimaju odgovornost za njih i </w:t>
      </w:r>
      <w:r w:rsidR="00B17800" w:rsidRPr="00B17800">
        <w:rPr>
          <w:color w:val="000000"/>
        </w:rPr>
        <w:t xml:space="preserve">nakon završenog ispita. </w:t>
      </w:r>
    </w:p>
    <w:p w:rsidR="00F26BE8" w:rsidRDefault="000A4BEB" w:rsidP="00665616">
      <w:pPr>
        <w:pStyle w:val="StandardWeb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D358D">
        <w:rPr>
          <w:color w:val="000000" w:themeColor="text1"/>
        </w:rPr>
        <w:t>S obzirom na trenutne specifične uvjete izazvane pandemijom kor</w:t>
      </w:r>
      <w:r w:rsidR="00AC0FF7">
        <w:rPr>
          <w:color w:val="000000" w:themeColor="text1"/>
        </w:rPr>
        <w:t>o</w:t>
      </w:r>
      <w:r w:rsidR="00FD358D">
        <w:rPr>
          <w:color w:val="000000" w:themeColor="text1"/>
        </w:rPr>
        <w:t>na virusa (COVID-19) uz poštivanje odredbi navedenog Pravilnik</w:t>
      </w:r>
      <w:r w:rsidR="003F6C34">
        <w:rPr>
          <w:color w:val="000000" w:themeColor="text1"/>
        </w:rPr>
        <w:t>a</w:t>
      </w:r>
      <w:r w:rsidR="00FD358D">
        <w:rPr>
          <w:color w:val="000000" w:themeColor="text1"/>
        </w:rPr>
        <w:t xml:space="preserve"> nužno je postupanje škole i prema dodatnim Instrukcijama koje slijede u nastavku.</w:t>
      </w:r>
    </w:p>
    <w:p w:rsidR="00F26BE8" w:rsidRDefault="00F26BE8" w:rsidP="00665616">
      <w:pPr>
        <w:pStyle w:val="StandardWeb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665616" w:rsidRDefault="00665616" w:rsidP="00665616">
      <w:pPr>
        <w:pStyle w:val="StandardWeb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3D2C">
        <w:rPr>
          <w:color w:val="000000" w:themeColor="text1"/>
          <w:u w:val="single"/>
        </w:rPr>
        <w:t>KALENDAR</w:t>
      </w:r>
      <w:r w:rsidR="00445631" w:rsidRPr="00CD3D2C">
        <w:rPr>
          <w:color w:val="000000" w:themeColor="text1"/>
          <w:u w:val="single"/>
        </w:rPr>
        <w:t xml:space="preserve"> ISPITA</w:t>
      </w:r>
      <w:r>
        <w:rPr>
          <w:color w:val="000000" w:themeColor="text1"/>
        </w:rPr>
        <w:t>:</w:t>
      </w:r>
    </w:p>
    <w:p w:rsidR="00665616" w:rsidRDefault="00665616" w:rsidP="00665616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bCs/>
        </w:rPr>
        <w:t>Sr</w:t>
      </w:r>
      <w:r w:rsidR="00A86D13">
        <w:rPr>
          <w:bCs/>
        </w:rPr>
        <w:t>ednje škole su dužna obavijestiti</w:t>
      </w:r>
      <w:r>
        <w:rPr>
          <w:bCs/>
        </w:rPr>
        <w:t xml:space="preserve"> učenike o kalendaru ispitnih rokova </w:t>
      </w:r>
      <w:r w:rsidR="00A86D13">
        <w:rPr>
          <w:bCs/>
        </w:rPr>
        <w:t>za polaganje mature i</w:t>
      </w:r>
      <w:r w:rsidR="00F26BE8">
        <w:rPr>
          <w:bCs/>
        </w:rPr>
        <w:t>li</w:t>
      </w:r>
      <w:r w:rsidR="00A86D13">
        <w:rPr>
          <w:bCs/>
        </w:rPr>
        <w:t xml:space="preserve"> završnog ispita </w:t>
      </w:r>
      <w:r>
        <w:rPr>
          <w:bCs/>
        </w:rPr>
        <w:t xml:space="preserve">najkasnije 30 dana prije održavanja </w:t>
      </w:r>
      <w:r w:rsidR="00A86D13">
        <w:rPr>
          <w:bCs/>
        </w:rPr>
        <w:t xml:space="preserve">navedenih </w:t>
      </w:r>
      <w:r>
        <w:rPr>
          <w:bCs/>
        </w:rPr>
        <w:t>ispita</w:t>
      </w:r>
      <w:r w:rsidR="00FD358D">
        <w:rPr>
          <w:bCs/>
        </w:rPr>
        <w:t xml:space="preserve"> na način da Kalendar ispita bude dostupan na službenoj stranici škole i da razrednici o tome obavijeste svoje učenike</w:t>
      </w:r>
      <w:r w:rsidR="000A4BEB">
        <w:rPr>
          <w:bCs/>
        </w:rPr>
        <w:t xml:space="preserve"> putem telefona ili e-maila</w:t>
      </w:r>
      <w:r>
        <w:t>.</w:t>
      </w:r>
    </w:p>
    <w:p w:rsidR="00665616" w:rsidRDefault="00665616" w:rsidP="00665616">
      <w:pPr>
        <w:pStyle w:val="Odlomakpopisa"/>
        <w:numPr>
          <w:ilvl w:val="0"/>
          <w:numId w:val="1"/>
        </w:numPr>
        <w:jc w:val="both"/>
      </w:pPr>
      <w:r>
        <w:t xml:space="preserve">Kalendar treba sadržavati: </w:t>
      </w:r>
    </w:p>
    <w:p w:rsidR="00F26BE8" w:rsidRDefault="00F26BE8" w:rsidP="00665616">
      <w:pPr>
        <w:pStyle w:val="Odlomakpopisa"/>
        <w:numPr>
          <w:ilvl w:val="0"/>
          <w:numId w:val="7"/>
        </w:numPr>
        <w:jc w:val="both"/>
      </w:pPr>
      <w:r>
        <w:t>rokove za prijavu mature ili završnog ispita</w:t>
      </w:r>
    </w:p>
    <w:p w:rsidR="00665616" w:rsidRDefault="00665616" w:rsidP="00665616">
      <w:pPr>
        <w:pStyle w:val="Odlomakpopisa"/>
        <w:numPr>
          <w:ilvl w:val="0"/>
          <w:numId w:val="7"/>
        </w:numPr>
        <w:jc w:val="both"/>
      </w:pPr>
      <w:r>
        <w:t>rokove za predaju maturalnog i</w:t>
      </w:r>
      <w:r w:rsidR="00F26BE8">
        <w:t>li</w:t>
      </w:r>
      <w:r>
        <w:t xml:space="preserve"> završnog rada odnosno praktičnog rada</w:t>
      </w:r>
      <w:r w:rsidR="000A4BEB">
        <w:t xml:space="preserve"> ili njegovu izradu</w:t>
      </w:r>
    </w:p>
    <w:p w:rsidR="00665616" w:rsidRDefault="000A4BEB" w:rsidP="00665616">
      <w:pPr>
        <w:pStyle w:val="Odlomakpopisa"/>
        <w:numPr>
          <w:ilvl w:val="0"/>
          <w:numId w:val="7"/>
        </w:numPr>
        <w:jc w:val="both"/>
      </w:pPr>
      <w:r>
        <w:t>datume i vrijeme održavanja</w:t>
      </w:r>
      <w:r w:rsidR="00A86D13">
        <w:t xml:space="preserve"> </w:t>
      </w:r>
      <w:r>
        <w:t xml:space="preserve">obrane te svih </w:t>
      </w:r>
      <w:r w:rsidR="00A86D13">
        <w:t>pisanih</w:t>
      </w:r>
      <w:r>
        <w:t xml:space="preserve"> i usmenih ispita</w:t>
      </w:r>
    </w:p>
    <w:p w:rsidR="00665616" w:rsidRDefault="00A86D13" w:rsidP="00665616">
      <w:pPr>
        <w:pStyle w:val="Odlomakpopisa"/>
        <w:numPr>
          <w:ilvl w:val="0"/>
          <w:numId w:val="7"/>
        </w:numPr>
        <w:jc w:val="both"/>
      </w:pPr>
      <w:r>
        <w:t>datum</w:t>
      </w:r>
      <w:r w:rsidR="00665616">
        <w:t xml:space="preserve"> uručivanja svjedo</w:t>
      </w:r>
      <w:r w:rsidR="000A4BEB">
        <w:t>džbi o položenoj maturi ili</w:t>
      </w:r>
      <w:r w:rsidR="00665616">
        <w:t xml:space="preserve"> završnom ispitu.</w:t>
      </w:r>
    </w:p>
    <w:p w:rsidR="00665616" w:rsidRDefault="00665616" w:rsidP="00665616">
      <w:pPr>
        <w:jc w:val="both"/>
      </w:pPr>
    </w:p>
    <w:p w:rsidR="00665616" w:rsidRDefault="00665616" w:rsidP="00665616">
      <w:pPr>
        <w:jc w:val="both"/>
      </w:pPr>
      <w:r w:rsidRPr="00CD3D2C">
        <w:rPr>
          <w:u w:val="single"/>
        </w:rPr>
        <w:t>PRIJAVA</w:t>
      </w:r>
      <w:r w:rsidR="00445631" w:rsidRPr="00CD3D2C">
        <w:rPr>
          <w:u w:val="single"/>
        </w:rPr>
        <w:t xml:space="preserve"> ISPITA</w:t>
      </w:r>
      <w:r>
        <w:t>:</w:t>
      </w:r>
    </w:p>
    <w:p w:rsidR="00FD358D" w:rsidRDefault="000A4BEB" w:rsidP="00A86D13">
      <w:pPr>
        <w:pStyle w:val="Odlomakpopisa"/>
        <w:numPr>
          <w:ilvl w:val="0"/>
          <w:numId w:val="8"/>
        </w:numPr>
        <w:jc w:val="both"/>
      </w:pPr>
      <w:r>
        <w:t>Matura ili</w:t>
      </w:r>
      <w:r w:rsidR="00665616">
        <w:t xml:space="preserve"> završni ispit prijavljuje se na prijavnici – obrazac PM i obrazac ZI</w:t>
      </w:r>
      <w:r w:rsidR="00FD358D">
        <w:t>. Škola je na svojoj službenoj stranici dužna učenicima učiniti</w:t>
      </w:r>
      <w:r w:rsidR="00665616">
        <w:t xml:space="preserve"> </w:t>
      </w:r>
      <w:r w:rsidR="00FD358D">
        <w:t xml:space="preserve">dostupnim navedene obrasce kako bi </w:t>
      </w:r>
      <w:r w:rsidR="003F6C34">
        <w:t>ih oni</w:t>
      </w:r>
      <w:r w:rsidR="00FD358D">
        <w:t xml:space="preserve"> mogli</w:t>
      </w:r>
      <w:r w:rsidR="00665616">
        <w:t xml:space="preserve"> preuzeti. </w:t>
      </w:r>
    </w:p>
    <w:p w:rsidR="00F26BE8" w:rsidRDefault="000A4BEB" w:rsidP="00A86D13">
      <w:pPr>
        <w:pStyle w:val="Odlomakpopisa"/>
        <w:numPr>
          <w:ilvl w:val="0"/>
          <w:numId w:val="8"/>
        </w:numPr>
        <w:jc w:val="both"/>
      </w:pPr>
      <w:r>
        <w:t xml:space="preserve">Učenici </w:t>
      </w:r>
      <w:r w:rsidR="00FD358D">
        <w:t>popunjavaju</w:t>
      </w:r>
      <w:r w:rsidR="00665616">
        <w:t xml:space="preserve"> </w:t>
      </w:r>
      <w:r w:rsidR="00C60253">
        <w:t>odgovarajuću</w:t>
      </w:r>
      <w:r w:rsidR="00FD358D">
        <w:t xml:space="preserve"> prijavni</w:t>
      </w:r>
      <w:r>
        <w:t>cu u ovisnosti koji ispit prijavljuju</w:t>
      </w:r>
      <w:r w:rsidR="00FD358D">
        <w:t xml:space="preserve"> </w:t>
      </w:r>
      <w:r w:rsidR="00C60253">
        <w:t>(PM-matura ili ZI-završni ispit) i</w:t>
      </w:r>
      <w:r w:rsidR="00665616">
        <w:t xml:space="preserve"> dostavljaju </w:t>
      </w:r>
      <w:r>
        <w:t>ih</w:t>
      </w:r>
      <w:r w:rsidR="00C60253">
        <w:t xml:space="preserve"> školi elektroničkim putem</w:t>
      </w:r>
      <w:r w:rsidR="00665616">
        <w:t>.</w:t>
      </w:r>
    </w:p>
    <w:p w:rsidR="00665616" w:rsidRDefault="00665616" w:rsidP="00A86D13">
      <w:pPr>
        <w:pStyle w:val="Odlomakpopisa"/>
        <w:numPr>
          <w:ilvl w:val="0"/>
          <w:numId w:val="8"/>
        </w:numPr>
        <w:jc w:val="both"/>
      </w:pPr>
      <w:r>
        <w:t>Razrednici trebaju napraviti preslike svjedodžbe o završ</w:t>
      </w:r>
      <w:r w:rsidR="000A4BEB">
        <w:t>nom razredu gimnazije ili</w:t>
      </w:r>
      <w:r>
        <w:t xml:space="preserve"> svjedodžbe o završnom r</w:t>
      </w:r>
      <w:r w:rsidR="00F26BE8">
        <w:t xml:space="preserve">azredu strukovne škole koju prilažu uz prijavnicu koju </w:t>
      </w:r>
      <w:r w:rsidR="000A4BEB">
        <w:t>su popunili</w:t>
      </w:r>
      <w:r w:rsidR="00F26BE8">
        <w:t xml:space="preserve"> </w:t>
      </w:r>
      <w:r>
        <w:t xml:space="preserve">učenici </w:t>
      </w:r>
      <w:r w:rsidR="00F26BE8">
        <w:t xml:space="preserve">i </w:t>
      </w:r>
      <w:r w:rsidR="000A4BEB">
        <w:t>proslijedili ih</w:t>
      </w:r>
      <w:r w:rsidR="00F26BE8">
        <w:t xml:space="preserve"> školi</w:t>
      </w:r>
      <w:r w:rsidR="0042086D">
        <w:t xml:space="preserve"> elektron</w:t>
      </w:r>
      <w:r>
        <w:t>i</w:t>
      </w:r>
      <w:r w:rsidR="0042086D">
        <w:t>čki</w:t>
      </w:r>
      <w:r>
        <w:t>m putem.</w:t>
      </w:r>
    </w:p>
    <w:p w:rsidR="00445631" w:rsidRDefault="00445631" w:rsidP="00665616">
      <w:pPr>
        <w:jc w:val="both"/>
      </w:pPr>
    </w:p>
    <w:p w:rsidR="00665616" w:rsidRDefault="00F26BE8" w:rsidP="00665616">
      <w:pPr>
        <w:jc w:val="both"/>
      </w:pPr>
      <w:r w:rsidRPr="00CD3D2C">
        <w:rPr>
          <w:u w:val="single"/>
        </w:rPr>
        <w:lastRenderedPageBreak/>
        <w:t xml:space="preserve">PREDAJA </w:t>
      </w:r>
      <w:r w:rsidR="00665616" w:rsidRPr="00CD3D2C">
        <w:rPr>
          <w:u w:val="single"/>
        </w:rPr>
        <w:t>RADA</w:t>
      </w:r>
      <w:r w:rsidR="00665616">
        <w:t>:</w:t>
      </w:r>
    </w:p>
    <w:p w:rsidR="00665616" w:rsidRDefault="0042086D" w:rsidP="00C60253">
      <w:pPr>
        <w:pStyle w:val="Odlomakpopisa"/>
        <w:numPr>
          <w:ilvl w:val="0"/>
          <w:numId w:val="9"/>
        </w:numPr>
        <w:jc w:val="both"/>
      </w:pPr>
      <w:r>
        <w:t>Maturalni ili</w:t>
      </w:r>
      <w:r w:rsidR="00665616">
        <w:t xml:space="preserve"> završni rad </w:t>
      </w:r>
      <w:r w:rsidR="00C60253">
        <w:t xml:space="preserve">na izabranu temu </w:t>
      </w:r>
      <w:r w:rsidR="00665616">
        <w:t xml:space="preserve">mora biti izrađen i proslijeđen elektroničkim putem </w:t>
      </w:r>
      <w:r w:rsidR="00C60253">
        <w:t xml:space="preserve">školi </w:t>
      </w:r>
      <w:r w:rsidR="00665616">
        <w:t>najkasnije 30 da</w:t>
      </w:r>
      <w:r w:rsidR="000A4BEB">
        <w:t>na prije početka mature ili</w:t>
      </w:r>
      <w:r w:rsidR="00665616">
        <w:t xml:space="preserve"> završnog ispit</w:t>
      </w:r>
      <w:r w:rsidR="000A4BEB">
        <w:t>a, a izvornik maturskog ili</w:t>
      </w:r>
      <w:r w:rsidR="00665616">
        <w:t xml:space="preserve"> završnog rada, učenici će u propisanoj formi predati </w:t>
      </w:r>
      <w:r w:rsidR="003127E6">
        <w:t xml:space="preserve">školi </w:t>
      </w:r>
      <w:r w:rsidR="00665616">
        <w:t>naknadno.</w:t>
      </w:r>
    </w:p>
    <w:p w:rsidR="00665616" w:rsidRPr="00C60253" w:rsidRDefault="00665616" w:rsidP="00C60253">
      <w:pPr>
        <w:pStyle w:val="Odlomakpopisa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>
        <w:t>Škola organizira polaganje mature i</w:t>
      </w:r>
      <w:r w:rsidR="0042086D">
        <w:t>li</w:t>
      </w:r>
      <w:r>
        <w:t xml:space="preserve"> završnog ispita sukladno rasporedu polaganje matur</w:t>
      </w:r>
      <w:r w:rsidR="003127E6">
        <w:t>e i</w:t>
      </w:r>
      <w:r w:rsidR="0042086D">
        <w:t>li</w:t>
      </w:r>
      <w:r w:rsidR="003127E6">
        <w:t xml:space="preserve"> završnog ispita kojeg utvrdi</w:t>
      </w:r>
      <w:r>
        <w:t xml:space="preserve"> na </w:t>
      </w:r>
      <w:r w:rsidR="00C60253">
        <w:t>sjednici Nastavničkog vijeća</w:t>
      </w:r>
      <w:r>
        <w:t xml:space="preserve"> za školsku 2019.-2020. godinu.</w:t>
      </w:r>
    </w:p>
    <w:p w:rsidR="0042086D" w:rsidRDefault="0042086D" w:rsidP="00C60253">
      <w:pPr>
        <w:spacing w:line="276" w:lineRule="auto"/>
        <w:jc w:val="both"/>
        <w:rPr>
          <w:color w:val="000000" w:themeColor="text1"/>
        </w:rPr>
      </w:pPr>
    </w:p>
    <w:p w:rsidR="00C60253" w:rsidRDefault="00C60253" w:rsidP="00C60253">
      <w:pPr>
        <w:jc w:val="both"/>
      </w:pPr>
      <w:r w:rsidRPr="00CD3D2C">
        <w:rPr>
          <w:u w:val="single"/>
        </w:rPr>
        <w:t>IZRADA PRAKTIČNOG RADA</w:t>
      </w:r>
      <w:r>
        <w:t>:</w:t>
      </w:r>
    </w:p>
    <w:p w:rsidR="003127E6" w:rsidRDefault="003127E6" w:rsidP="003127E6">
      <w:pPr>
        <w:pStyle w:val="Odlomakpopisa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Učenici koji su tijekom praktične nastave ranije izradili praktičan rad, ukoliko isti nije dostavljen školi to trebaju uraditi prije pisanog ispita iz hrvatskoga jezika.</w:t>
      </w:r>
    </w:p>
    <w:p w:rsidR="00B30135" w:rsidRDefault="003127E6" w:rsidP="00B30135">
      <w:pPr>
        <w:pStyle w:val="Odlomakpopisa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 u</w:t>
      </w:r>
      <w:r w:rsidR="00B30135">
        <w:rPr>
          <w:color w:val="000000" w:themeColor="text1"/>
        </w:rPr>
        <w:t>čenike</w:t>
      </w:r>
      <w:r>
        <w:rPr>
          <w:color w:val="000000" w:themeColor="text1"/>
        </w:rPr>
        <w:t xml:space="preserve"> koji nisu izradili praktičan rad nastavnik praktične nastave dužan je odrediti prigodnu teme</w:t>
      </w:r>
      <w:r w:rsidR="00B30135">
        <w:rPr>
          <w:color w:val="000000" w:themeColor="text1"/>
        </w:rPr>
        <w:t xml:space="preserve"> koja se može raditi na daljinu</w:t>
      </w:r>
      <w:r w:rsidR="00B30135" w:rsidRPr="00B30135">
        <w:rPr>
          <w:color w:val="000000" w:themeColor="text1"/>
        </w:rPr>
        <w:t xml:space="preserve"> </w:t>
      </w:r>
      <w:r w:rsidR="00B30135">
        <w:rPr>
          <w:color w:val="000000" w:themeColor="text1"/>
        </w:rPr>
        <w:t>uz osiguranje kontinuirane online komunikacije uz određivanje vremena</w:t>
      </w:r>
      <w:r w:rsidR="00B30135" w:rsidRPr="003127E6">
        <w:rPr>
          <w:color w:val="000000" w:themeColor="text1"/>
        </w:rPr>
        <w:t xml:space="preserve"> za izvođenje praktičnog rada </w:t>
      </w:r>
      <w:r w:rsidR="00B30135">
        <w:rPr>
          <w:color w:val="000000" w:themeColor="text1"/>
        </w:rPr>
        <w:t xml:space="preserve">koje </w:t>
      </w:r>
      <w:r w:rsidR="00B30135" w:rsidRPr="003127E6">
        <w:rPr>
          <w:color w:val="000000" w:themeColor="text1"/>
        </w:rPr>
        <w:t xml:space="preserve">ne može biti dulje od </w:t>
      </w:r>
      <w:r w:rsidR="00B30135">
        <w:rPr>
          <w:color w:val="000000" w:themeColor="text1"/>
        </w:rPr>
        <w:t xml:space="preserve">radnih </w:t>
      </w:r>
      <w:r w:rsidR="00B30135" w:rsidRPr="003127E6">
        <w:rPr>
          <w:color w:val="000000" w:themeColor="text1"/>
        </w:rPr>
        <w:t>35 sati</w:t>
      </w:r>
      <w:r w:rsidR="00B30135">
        <w:rPr>
          <w:color w:val="000000" w:themeColor="text1"/>
        </w:rPr>
        <w:t xml:space="preserve">. </w:t>
      </w:r>
    </w:p>
    <w:p w:rsidR="00105854" w:rsidRDefault="00105854" w:rsidP="00C60253">
      <w:pPr>
        <w:spacing w:line="276" w:lineRule="auto"/>
        <w:jc w:val="both"/>
        <w:rPr>
          <w:color w:val="000000" w:themeColor="text1"/>
        </w:rPr>
      </w:pPr>
    </w:p>
    <w:p w:rsidR="0042086D" w:rsidRDefault="0042086D" w:rsidP="00C60253">
      <w:pPr>
        <w:spacing w:line="276" w:lineRule="auto"/>
        <w:jc w:val="both"/>
        <w:rPr>
          <w:color w:val="000000" w:themeColor="text1"/>
        </w:rPr>
      </w:pPr>
      <w:r w:rsidRPr="00CD3D2C">
        <w:rPr>
          <w:color w:val="000000" w:themeColor="text1"/>
          <w:u w:val="single"/>
        </w:rPr>
        <w:t xml:space="preserve">EPIDEMIOLOŠKE MJERE ZA ORGANIZACIJU </w:t>
      </w:r>
      <w:r w:rsidR="00B17800" w:rsidRPr="00CD3D2C">
        <w:rPr>
          <w:color w:val="000000" w:themeColor="text1"/>
          <w:u w:val="single"/>
        </w:rPr>
        <w:t xml:space="preserve">SVIH </w:t>
      </w:r>
      <w:r w:rsidRPr="00CD3D2C">
        <w:rPr>
          <w:color w:val="000000" w:themeColor="text1"/>
          <w:u w:val="single"/>
        </w:rPr>
        <w:t>ISPITA</w:t>
      </w:r>
      <w:r>
        <w:rPr>
          <w:color w:val="000000" w:themeColor="text1"/>
        </w:rPr>
        <w:t>:</w:t>
      </w:r>
    </w:p>
    <w:p w:rsidR="00EF5F81" w:rsidRPr="00EF5F81" w:rsidRDefault="00291F5D" w:rsidP="00EF5F81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t>Svi učenici i članovi i</w:t>
      </w:r>
      <w:r w:rsidR="00EF5F81">
        <w:t xml:space="preserve">spitnih komisija moraju imati odgovarajuću zaštitnu opremu što podrazumijeva obvezno nošenje zaštitnih maski na licu i </w:t>
      </w:r>
      <w:r>
        <w:t>jednokratnih rukavica</w:t>
      </w:r>
      <w:r w:rsidR="00EF5F81">
        <w:t xml:space="preserve"> za vrijeme boravka u školi. </w:t>
      </w:r>
    </w:p>
    <w:p w:rsidR="0042086D" w:rsidRPr="0042086D" w:rsidRDefault="0042086D" w:rsidP="0042086D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t>Usmena obrana maturalnog ili završnog rada, pisanog ili usmenog ispita organiziraju se u školskom objektu uz poštivanje slijedećih epidemioloških mjera:</w:t>
      </w:r>
    </w:p>
    <w:p w:rsidR="0042086D" w:rsidRDefault="0042086D" w:rsidP="0042086D">
      <w:pPr>
        <w:pStyle w:val="Odlomakpopisa"/>
        <w:numPr>
          <w:ilvl w:val="0"/>
          <w:numId w:val="15"/>
        </w:numPr>
        <w:spacing w:line="276" w:lineRule="auto"/>
        <w:jc w:val="both"/>
      </w:pPr>
      <w:r>
        <w:t xml:space="preserve">osigurana dezinfekcijska barijera od spužve i rastvora na ulazu škole za brisanje obuće svih učenika i članova komisija koji ulaze u objekt </w:t>
      </w:r>
    </w:p>
    <w:p w:rsidR="0042086D" w:rsidRDefault="0042086D" w:rsidP="0042086D">
      <w:pPr>
        <w:pStyle w:val="Odlomakpopisa"/>
        <w:numPr>
          <w:ilvl w:val="0"/>
          <w:numId w:val="15"/>
        </w:numPr>
        <w:spacing w:line="276" w:lineRule="auto"/>
        <w:jc w:val="both"/>
      </w:pPr>
      <w:r>
        <w:t>osigur</w:t>
      </w:r>
      <w:r w:rsidR="003F6C34">
        <w:t>ana dezinfekcijska sredstva ruku</w:t>
      </w:r>
      <w:r>
        <w:t xml:space="preserve"> </w:t>
      </w:r>
      <w:r w:rsidR="003F6C34">
        <w:t xml:space="preserve">vidno istaknuta </w:t>
      </w:r>
      <w:r>
        <w:t xml:space="preserve">na </w:t>
      </w:r>
      <w:r w:rsidR="00EF5F81">
        <w:t xml:space="preserve">posebnom stolu </w:t>
      </w:r>
      <w:r w:rsidR="003F6C34">
        <w:t>is</w:t>
      </w:r>
      <w:r w:rsidR="00EF5F81">
        <w:t>pred ulazak</w:t>
      </w:r>
      <w:r>
        <w:t xml:space="preserve"> u školu </w:t>
      </w:r>
    </w:p>
    <w:p w:rsidR="00EF5F81" w:rsidRDefault="00EF5F81" w:rsidP="0042086D">
      <w:pPr>
        <w:pStyle w:val="Odlomakpopisa"/>
        <w:numPr>
          <w:ilvl w:val="0"/>
          <w:numId w:val="15"/>
        </w:numPr>
        <w:spacing w:line="276" w:lineRule="auto"/>
        <w:jc w:val="both"/>
      </w:pPr>
      <w:r>
        <w:t>određivanje odvojenih ulaza za učenike po strukama ukoliko se u istom danu organizira više ispita u školi</w:t>
      </w:r>
    </w:p>
    <w:p w:rsidR="0042086D" w:rsidRDefault="00EF5F81" w:rsidP="0042086D">
      <w:pPr>
        <w:pStyle w:val="Odlomakpopisa"/>
        <w:numPr>
          <w:ilvl w:val="0"/>
          <w:numId w:val="15"/>
        </w:numPr>
        <w:spacing w:line="276" w:lineRule="auto"/>
        <w:jc w:val="both"/>
      </w:pPr>
      <w:r>
        <w:t xml:space="preserve">osigurano </w:t>
      </w:r>
      <w:r w:rsidR="0042086D">
        <w:t>od</w:t>
      </w:r>
      <w:r w:rsidR="003F6C34">
        <w:t>ržavanje socijalne distance od najmanje dva</w:t>
      </w:r>
      <w:r w:rsidR="0042086D">
        <w:t xml:space="preserve"> metra</w:t>
      </w:r>
      <w:r>
        <w:t xml:space="preserve"> trakama ili na </w:t>
      </w:r>
      <w:r w:rsidR="003F6C34">
        <w:t xml:space="preserve">neki </w:t>
      </w:r>
      <w:r>
        <w:t>drugi način</w:t>
      </w:r>
    </w:p>
    <w:p w:rsidR="0042086D" w:rsidRPr="0042086D" w:rsidRDefault="00EF5F81" w:rsidP="0042086D">
      <w:pPr>
        <w:pStyle w:val="Odlomakpopisa"/>
        <w:numPr>
          <w:ilvl w:val="0"/>
          <w:numId w:val="15"/>
        </w:numPr>
        <w:spacing w:line="276" w:lineRule="auto"/>
        <w:jc w:val="both"/>
        <w:rPr>
          <w:color w:val="000000" w:themeColor="text1"/>
        </w:rPr>
      </w:pPr>
      <w:r>
        <w:t>sprečavanje</w:t>
      </w:r>
      <w:r w:rsidR="0042086D">
        <w:t xml:space="preserve"> bilo kakvog okupljanja</w:t>
      </w:r>
      <w:r>
        <w:t xml:space="preserve"> učenika i članova </w:t>
      </w:r>
      <w:r w:rsidR="00291F5D">
        <w:t>ispitnih komisija</w:t>
      </w:r>
      <w:r w:rsidR="0042086D">
        <w:t xml:space="preserve"> ispred i u objektu škole</w:t>
      </w:r>
      <w:r w:rsidR="00291F5D">
        <w:t xml:space="preserve"> prije i za vrijeme održavanja ispita</w:t>
      </w:r>
      <w:r w:rsidR="0042086D">
        <w:t xml:space="preserve">. </w:t>
      </w:r>
    </w:p>
    <w:p w:rsidR="00EF5F81" w:rsidRPr="00EF5F81" w:rsidRDefault="00EF5F81" w:rsidP="00EF5F81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t xml:space="preserve">Svaki član ispitne komisije i pojedinačni učenik u učionici moraju imati zasebne radne stolove ili klupe kojim će se osigurati razmak od najmanje dva metra između njih. </w:t>
      </w:r>
      <w:r w:rsidR="00291F5D">
        <w:t xml:space="preserve">Ukoliko za sve učenike nije moguće osigurati </w:t>
      </w:r>
      <w:r w:rsidR="003F6C34">
        <w:t xml:space="preserve">minimalno propisanu </w:t>
      </w:r>
      <w:r w:rsidR="00291F5D">
        <w:t>socijalnu distancu ispit se može organiz</w:t>
      </w:r>
      <w:r w:rsidR="003F6C34">
        <w:t>irati po grupama učenika ili</w:t>
      </w:r>
      <w:r w:rsidR="00291F5D">
        <w:t xml:space="preserve"> korištenjem više prostorija u isto vrijeme. </w:t>
      </w:r>
      <w:r>
        <w:t>Ukoliko se ispit provodi u a</w:t>
      </w:r>
      <w:r w:rsidR="00AC0FF7">
        <w:t>m</w:t>
      </w:r>
      <w:r>
        <w:t xml:space="preserve">fiteatru onda je nužno osigurati samo navedeni razmak između učenika. </w:t>
      </w:r>
    </w:p>
    <w:p w:rsidR="00EF5F81" w:rsidRPr="00441415" w:rsidRDefault="00EF5F81" w:rsidP="00EF5F81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t xml:space="preserve">Ukoliko se u istom prostoru održavaju dva ili više pisana ispita škola je dužna izvršiti dezinfekciju prostora i provjetravanje istog nakon svakog ispita. </w:t>
      </w:r>
    </w:p>
    <w:p w:rsidR="00EF5F81" w:rsidRPr="00642823" w:rsidRDefault="00EF5F81" w:rsidP="00EF5F81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t xml:space="preserve">Ukoliko </w:t>
      </w:r>
      <w:r w:rsidR="00291F5D">
        <w:t>ista komisija jedan</w:t>
      </w:r>
      <w:r>
        <w:t xml:space="preserve"> prostor koristi za</w:t>
      </w:r>
      <w:r w:rsidR="00B17800">
        <w:t xml:space="preserve"> dvije ili više obrana ili usmenih ispita </w:t>
      </w:r>
      <w:r>
        <w:t>nakon svakog učenika</w:t>
      </w:r>
      <w:r w:rsidR="00291F5D">
        <w:t>,</w:t>
      </w:r>
      <w:r>
        <w:t xml:space="preserve"> koji je sudjelovao u obrani rada </w:t>
      </w:r>
      <w:r w:rsidR="00B17800">
        <w:t>ili usmenom ispitu</w:t>
      </w:r>
      <w:r w:rsidR="00291F5D">
        <w:t>,</w:t>
      </w:r>
      <w:r w:rsidR="00B17800">
        <w:t xml:space="preserve"> nužno je </w:t>
      </w:r>
      <w:r>
        <w:t>izvrši dezinfekcija radnog stola</w:t>
      </w:r>
      <w:r w:rsidR="00B17800">
        <w:t xml:space="preserve"> ili klupe koju je učenik koristio </w:t>
      </w:r>
      <w:r w:rsidR="00291F5D">
        <w:t>kako bi za taj</w:t>
      </w:r>
      <w:r>
        <w:t xml:space="preserve"> </w:t>
      </w:r>
      <w:r w:rsidR="00B17800">
        <w:t>stol ili klupu mogao doći slijedeći</w:t>
      </w:r>
      <w:r>
        <w:t xml:space="preserve"> učenik.</w:t>
      </w:r>
    </w:p>
    <w:p w:rsidR="00642823" w:rsidRPr="00642823" w:rsidRDefault="00642823" w:rsidP="00EF5F81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lastRenderedPageBreak/>
        <w:t xml:space="preserve">Tijekom provođenja svih ispita </w:t>
      </w:r>
      <w:r w:rsidR="00E27012">
        <w:t xml:space="preserve">(pisanih ili usmenih) </w:t>
      </w:r>
      <w:r>
        <w:t>prozor</w:t>
      </w:r>
      <w:r w:rsidR="00E27012">
        <w:t xml:space="preserve">i u prostorijama </w:t>
      </w:r>
      <w:r>
        <w:t>moraju biti otvoreni kako bi se osigurala jaka prirodna ventilacija</w:t>
      </w:r>
      <w:r w:rsidR="00E27012">
        <w:t xml:space="preserve"> prostora</w:t>
      </w:r>
      <w:r>
        <w:t>.</w:t>
      </w:r>
    </w:p>
    <w:p w:rsidR="00642823" w:rsidRDefault="00642823" w:rsidP="00EF5F81">
      <w:pPr>
        <w:pStyle w:val="Odlomakpopisa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>
        <w:t xml:space="preserve">U slučaju pogoršanja epidemiološke </w:t>
      </w:r>
      <w:r w:rsidR="00E27012">
        <w:t xml:space="preserve">situacije </w:t>
      </w:r>
      <w:r>
        <w:t xml:space="preserve">naknadno se može dodati provođenje </w:t>
      </w:r>
      <w:r w:rsidR="00E27012">
        <w:t xml:space="preserve">još </w:t>
      </w:r>
      <w:r>
        <w:t xml:space="preserve">nekih drugih mjera ili </w:t>
      </w:r>
      <w:r w:rsidR="00E27012">
        <w:t xml:space="preserve">odrediti </w:t>
      </w:r>
      <w:r>
        <w:t xml:space="preserve">odgađanje </w:t>
      </w:r>
      <w:r w:rsidR="00E27012">
        <w:t xml:space="preserve">provođenja </w:t>
      </w:r>
      <w:r>
        <w:t>ispita.</w:t>
      </w:r>
    </w:p>
    <w:p w:rsidR="00EF5F81" w:rsidRDefault="00EF5F81" w:rsidP="00B17800">
      <w:pPr>
        <w:pStyle w:val="Odlomakpopisa"/>
        <w:spacing w:line="276" w:lineRule="auto"/>
        <w:jc w:val="both"/>
        <w:rPr>
          <w:color w:val="000000" w:themeColor="text1"/>
        </w:rPr>
      </w:pPr>
    </w:p>
    <w:p w:rsidR="00B8340C" w:rsidRDefault="00B8340C" w:rsidP="00B8340C">
      <w:pPr>
        <w:spacing w:line="276" w:lineRule="auto"/>
        <w:jc w:val="both"/>
        <w:rPr>
          <w:color w:val="000000" w:themeColor="text1"/>
        </w:rPr>
      </w:pPr>
      <w:r w:rsidRPr="00CD3D2C">
        <w:rPr>
          <w:color w:val="000000" w:themeColor="text1"/>
          <w:u w:val="single"/>
        </w:rPr>
        <w:t>PISANI ISPITI</w:t>
      </w:r>
      <w:r>
        <w:rPr>
          <w:color w:val="000000" w:themeColor="text1"/>
        </w:rPr>
        <w:t xml:space="preserve">: </w:t>
      </w:r>
    </w:p>
    <w:p w:rsidR="00B8340C" w:rsidRPr="00105854" w:rsidRDefault="00B8340C" w:rsidP="00B8340C">
      <w:pPr>
        <w:pStyle w:val="Odlomakpopisa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>
        <w:t xml:space="preserve">Pisane ispite škole organiziraju u odgovarajućem školskom prostoru na način da se u njima može osigurati poštivanje svih navedenih </w:t>
      </w:r>
      <w:r>
        <w:rPr>
          <w:color w:val="000000"/>
        </w:rPr>
        <w:t>epidemioloških mjera.</w:t>
      </w:r>
      <w:r w:rsidRPr="00105854">
        <w:rPr>
          <w:color w:val="000000"/>
        </w:rPr>
        <w:t xml:space="preserve"> </w:t>
      </w:r>
    </w:p>
    <w:p w:rsidR="00B8340C" w:rsidRPr="00441415" w:rsidRDefault="00B8340C" w:rsidP="00B8340C">
      <w:pPr>
        <w:pStyle w:val="Odlomakpopisa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>
        <w:t xml:space="preserve">Za svaki program ili obrazovnu struku, ukoliko se ispiti održavaju istoga dana, škola određuje zaseban prostor i posebno vrijeme početka održavanja ispita s vremenskim odmakom od jednog sata između ispita za svaki pojedinačni završni razred. </w:t>
      </w:r>
    </w:p>
    <w:p w:rsidR="00B8340C" w:rsidRPr="007842C6" w:rsidRDefault="00B8340C" w:rsidP="00B8340C">
      <w:pPr>
        <w:pStyle w:val="Odlomakpopisa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>
        <w:t xml:space="preserve">Po mogućnosti, treba koristiti više ulaza i izlaza u prostoriju za pisani rad te voditi računa o socijalnoj distanci kod ulaska i izlaska učenika. </w:t>
      </w:r>
    </w:p>
    <w:p w:rsidR="00B8340C" w:rsidRDefault="00B8340C" w:rsidP="00A86D13">
      <w:pPr>
        <w:spacing w:line="276" w:lineRule="auto"/>
        <w:rPr>
          <w:color w:val="000000" w:themeColor="text1"/>
        </w:rPr>
      </w:pPr>
    </w:p>
    <w:p w:rsidR="00665616" w:rsidRDefault="00665616" w:rsidP="00A86D13">
      <w:pPr>
        <w:spacing w:line="276" w:lineRule="auto"/>
        <w:rPr>
          <w:color w:val="000000" w:themeColor="text1"/>
        </w:rPr>
      </w:pPr>
      <w:r w:rsidRPr="00CD3D2C">
        <w:rPr>
          <w:color w:val="000000" w:themeColor="text1"/>
          <w:u w:val="single"/>
        </w:rPr>
        <w:t>OB</w:t>
      </w:r>
      <w:r w:rsidR="00A86D13" w:rsidRPr="00CD3D2C">
        <w:rPr>
          <w:color w:val="000000" w:themeColor="text1"/>
          <w:u w:val="single"/>
        </w:rPr>
        <w:t>RANA RADA</w:t>
      </w:r>
      <w:r w:rsidR="00B8340C" w:rsidRPr="00CD3D2C">
        <w:rPr>
          <w:color w:val="000000" w:themeColor="text1"/>
          <w:u w:val="single"/>
        </w:rPr>
        <w:t xml:space="preserve"> I USMENI ISPITI</w:t>
      </w:r>
      <w:r w:rsidR="00105854">
        <w:rPr>
          <w:color w:val="000000" w:themeColor="text1"/>
        </w:rPr>
        <w:t>:</w:t>
      </w:r>
    </w:p>
    <w:p w:rsidR="00291F5D" w:rsidRPr="00B8340C" w:rsidRDefault="00C83EF9" w:rsidP="00291F5D">
      <w:pPr>
        <w:pStyle w:val="Odlomakpopisa"/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>
        <w:t>S</w:t>
      </w:r>
      <w:r w:rsidR="00B30135">
        <w:t>v</w:t>
      </w:r>
      <w:r>
        <w:t xml:space="preserve">akom učeniku koji pristupa obrani rada </w:t>
      </w:r>
      <w:r w:rsidR="00291F5D">
        <w:t xml:space="preserve">ili usmenom ispitu </w:t>
      </w:r>
      <w:r>
        <w:t xml:space="preserve">treba odrediti </w:t>
      </w:r>
      <w:r w:rsidR="00B30135">
        <w:t>datum i posebno vrijeme održavanja</w:t>
      </w:r>
      <w:r w:rsidR="00291F5D">
        <w:t xml:space="preserve"> obrane rada</w:t>
      </w:r>
      <w:r w:rsidR="00B8340C">
        <w:t xml:space="preserve"> ili ispita kako bi se izbjeglo okupljanje više učenika na jednom istom mjestu</w:t>
      </w:r>
      <w:r w:rsidR="003F6C34">
        <w:t xml:space="preserve"> u isto vrijeme.</w:t>
      </w:r>
    </w:p>
    <w:p w:rsidR="00C83EF9" w:rsidRPr="00291F5D" w:rsidRDefault="00291F5D" w:rsidP="00291F5D">
      <w:pPr>
        <w:pStyle w:val="Odlomakpopisa"/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>
        <w:t>U</w:t>
      </w:r>
      <w:r w:rsidR="00C83EF9">
        <w:t xml:space="preserve">koliko ista komisija sudjeluje u obrani rada </w:t>
      </w:r>
      <w:r>
        <w:t xml:space="preserve">ili usmenom ispitu </w:t>
      </w:r>
      <w:r w:rsidR="00C83EF9">
        <w:t xml:space="preserve">kod više učenika za svakog učenika određuje </w:t>
      </w:r>
      <w:r w:rsidR="00105854">
        <w:t xml:space="preserve">se </w:t>
      </w:r>
      <w:r w:rsidR="00C83EF9">
        <w:t>posebnih 30 minuta kako bi se smanjila frekvencija kretanja učenika u školi</w:t>
      </w:r>
      <w:r>
        <w:t xml:space="preserve"> i osigurala socijalna distanca prilikom toga kretanja</w:t>
      </w:r>
      <w:r w:rsidR="00C83EF9">
        <w:t>.</w:t>
      </w:r>
      <w:r w:rsidR="00B30135">
        <w:t xml:space="preserve"> </w:t>
      </w:r>
    </w:p>
    <w:p w:rsidR="00291F5D" w:rsidRPr="00291F5D" w:rsidRDefault="00B30135" w:rsidP="00291F5D">
      <w:pPr>
        <w:pStyle w:val="Odlomakpopisa"/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>
        <w:t xml:space="preserve">Jedna ispitna komisija može </w:t>
      </w:r>
      <w:r w:rsidR="00105854">
        <w:t xml:space="preserve">imati </w:t>
      </w:r>
      <w:r>
        <w:t>najviše</w:t>
      </w:r>
      <w:r w:rsidR="00105854">
        <w:t xml:space="preserve"> do 15 učenika tijekom jednog dana</w:t>
      </w:r>
      <w:r w:rsidR="00291F5D">
        <w:t>.</w:t>
      </w:r>
    </w:p>
    <w:p w:rsidR="00B30135" w:rsidRPr="00291F5D" w:rsidRDefault="00B30135" w:rsidP="00291F5D">
      <w:pPr>
        <w:pStyle w:val="Odlomakpopisa"/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>
        <w:t>U školi se može održavati više usmenih</w:t>
      </w:r>
      <w:r w:rsidR="00105854">
        <w:t xml:space="preserve"> ispita u različitim prostorima</w:t>
      </w:r>
      <w:r>
        <w:t xml:space="preserve"> a</w:t>
      </w:r>
      <w:r w:rsidR="00105854">
        <w:t>li</w:t>
      </w:r>
      <w:r w:rsidR="00B72F99">
        <w:t xml:space="preserve"> u svakoj</w:t>
      </w:r>
      <w:r w:rsidR="00291F5D">
        <w:t xml:space="preserve"> od njih nužno se pridržavati</w:t>
      </w:r>
      <w:r>
        <w:t xml:space="preserve"> svih navedenih epidemioloških mjera</w:t>
      </w:r>
      <w:r w:rsidR="00291F5D">
        <w:t>.</w:t>
      </w:r>
    </w:p>
    <w:p w:rsidR="00CB3D7C" w:rsidRDefault="00CB3D7C" w:rsidP="00665616">
      <w:pPr>
        <w:spacing w:line="276" w:lineRule="auto"/>
        <w:jc w:val="both"/>
        <w:rPr>
          <w:color w:val="000000" w:themeColor="text1"/>
        </w:rPr>
      </w:pPr>
    </w:p>
    <w:p w:rsidR="00591603" w:rsidRDefault="00591603" w:rsidP="00591603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Predmetni nastavnici koji utvrđuju teme pisanih ili usmenih ispita dužni su se pr</w:t>
      </w:r>
      <w:r w:rsidR="009C540A">
        <w:rPr>
          <w:color w:val="000000" w:themeColor="text1"/>
        </w:rPr>
        <w:t>idržavati obujma nastavnog gradiva realiziranog</w:t>
      </w:r>
      <w:r>
        <w:rPr>
          <w:color w:val="000000" w:themeColor="text1"/>
        </w:rPr>
        <w:t xml:space="preserve"> u redovitoj nastavi </w:t>
      </w:r>
      <w:r w:rsidR="009C540A">
        <w:rPr>
          <w:color w:val="000000" w:themeColor="text1"/>
        </w:rPr>
        <w:t xml:space="preserve">u školskim prostorima i u ispite ne uključivati nastavne </w:t>
      </w:r>
      <w:r>
        <w:rPr>
          <w:color w:val="000000" w:themeColor="text1"/>
        </w:rPr>
        <w:t xml:space="preserve">sadržaje </w:t>
      </w:r>
      <w:r w:rsidR="009C540A">
        <w:rPr>
          <w:color w:val="000000" w:themeColor="text1"/>
        </w:rPr>
        <w:t>koji su realizirani kroz nastavu</w:t>
      </w:r>
      <w:r>
        <w:rPr>
          <w:color w:val="000000" w:themeColor="text1"/>
        </w:rPr>
        <w:t xml:space="preserve"> na daljinu.</w:t>
      </w:r>
    </w:p>
    <w:p w:rsidR="00591603" w:rsidRDefault="00591603" w:rsidP="00665616">
      <w:pPr>
        <w:spacing w:line="276" w:lineRule="auto"/>
        <w:jc w:val="both"/>
        <w:rPr>
          <w:color w:val="000000" w:themeColor="text1"/>
        </w:rPr>
      </w:pPr>
    </w:p>
    <w:p w:rsidR="00665616" w:rsidRDefault="00B1437E" w:rsidP="00B1437E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Ukoliko epidemiološke okolnosti o kojima brine Stožer civilne zaštite Županije Posavske ne budu dopuštale organiziranje mature ili završnog ispita na opisani način Ministarstvo će izraditi posebnu instrukciju za organiziranje i provođenje mature ili završnog ispita na daljinu tj. online.</w:t>
      </w:r>
    </w:p>
    <w:p w:rsidR="009C540A" w:rsidRDefault="009C540A" w:rsidP="00B1437E">
      <w:pPr>
        <w:spacing w:line="276" w:lineRule="auto"/>
        <w:ind w:firstLine="708"/>
        <w:jc w:val="both"/>
        <w:rPr>
          <w:color w:val="000000" w:themeColor="text1"/>
        </w:rPr>
      </w:pPr>
    </w:p>
    <w:p w:rsidR="00665616" w:rsidRDefault="00665616" w:rsidP="00665616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Za sve dodatne informacije vezane za organiziranje nastave možete se obratiti ovom Ministarstvu na telefon: 031/713-356, 031/713127 ili na internet adresu </w:t>
      </w:r>
      <w:hyperlink r:id="rId6" w:history="1">
        <w:r w:rsidR="00AC0FF7" w:rsidRPr="003C7361">
          <w:rPr>
            <w:rStyle w:val="Hiperveza"/>
          </w:rPr>
          <w:t>prosvjeta@zp.gov.ba</w:t>
        </w:r>
      </w:hyperlink>
      <w:r w:rsidR="00AC0FF7">
        <w:rPr>
          <w:color w:val="000000" w:themeColor="text1"/>
        </w:rPr>
        <w:t xml:space="preserve"> </w:t>
      </w:r>
    </w:p>
    <w:p w:rsidR="00665616" w:rsidRDefault="00665616" w:rsidP="00665616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</w:p>
    <w:p w:rsidR="00665616" w:rsidRDefault="00665616" w:rsidP="00665616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 poštovanjem,</w:t>
      </w:r>
    </w:p>
    <w:p w:rsidR="00665616" w:rsidRDefault="00665616" w:rsidP="00665616">
      <w:pPr>
        <w:shd w:val="clear" w:color="auto" w:fill="FFFFFF" w:themeFill="background1"/>
        <w:spacing w:line="276" w:lineRule="auto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Ministrica</w:t>
      </w:r>
    </w:p>
    <w:p w:rsidR="00665616" w:rsidRDefault="00665616" w:rsidP="00665616">
      <w:pPr>
        <w:pStyle w:val="Tijeloteksta"/>
        <w:shd w:val="clear" w:color="auto" w:fill="FFFFFF" w:themeFill="background1"/>
        <w:spacing w:after="0" w:line="276" w:lineRule="auto"/>
        <w:ind w:left="10632" w:firstLine="696"/>
        <w:jc w:val="both"/>
        <w:rPr>
          <w:color w:val="000000" w:themeColor="text1"/>
        </w:rPr>
      </w:pPr>
    </w:p>
    <w:p w:rsidR="00584A89" w:rsidRDefault="00665616" w:rsidP="003F0D34">
      <w:pPr>
        <w:shd w:val="clear" w:color="auto" w:fill="FFFFFF" w:themeFill="background1"/>
        <w:spacing w:line="276" w:lineRule="auto"/>
        <w:ind w:left="5664"/>
        <w:jc w:val="both"/>
      </w:pPr>
      <w:r>
        <w:rPr>
          <w:color w:val="000000" w:themeColor="text1"/>
        </w:rPr>
        <w:t xml:space="preserve">Ana Andrić, </w:t>
      </w:r>
      <w:r>
        <w:rPr>
          <w:color w:val="000000" w:themeColor="text1"/>
          <w:shd w:val="clear" w:color="auto" w:fill="FFFFFF"/>
        </w:rPr>
        <w:t>mag. iur.</w:t>
      </w:r>
    </w:p>
    <w:sectPr w:rsidR="00584A89" w:rsidSect="009C540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4E5"/>
    <w:multiLevelType w:val="hybridMultilevel"/>
    <w:tmpl w:val="A588DCA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45453"/>
    <w:multiLevelType w:val="hybridMultilevel"/>
    <w:tmpl w:val="548AB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08E"/>
    <w:multiLevelType w:val="hybridMultilevel"/>
    <w:tmpl w:val="3766A77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5426B7"/>
    <w:multiLevelType w:val="hybridMultilevel"/>
    <w:tmpl w:val="F11EAA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D53"/>
    <w:multiLevelType w:val="hybridMultilevel"/>
    <w:tmpl w:val="548AB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4C7"/>
    <w:multiLevelType w:val="hybridMultilevel"/>
    <w:tmpl w:val="40987A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166D1"/>
    <w:multiLevelType w:val="hybridMultilevel"/>
    <w:tmpl w:val="6AC0B35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768BA"/>
    <w:multiLevelType w:val="hybridMultilevel"/>
    <w:tmpl w:val="E52C8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7079"/>
    <w:multiLevelType w:val="hybridMultilevel"/>
    <w:tmpl w:val="34F86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1898"/>
    <w:multiLevelType w:val="hybridMultilevel"/>
    <w:tmpl w:val="75640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B9F"/>
    <w:multiLevelType w:val="hybridMultilevel"/>
    <w:tmpl w:val="19484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24B46"/>
    <w:multiLevelType w:val="hybridMultilevel"/>
    <w:tmpl w:val="DEFAD26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E2E00"/>
    <w:multiLevelType w:val="hybridMultilevel"/>
    <w:tmpl w:val="DF045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A354F"/>
    <w:multiLevelType w:val="hybridMultilevel"/>
    <w:tmpl w:val="B988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65526"/>
    <w:multiLevelType w:val="hybridMultilevel"/>
    <w:tmpl w:val="D1F8ABD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0F5D6F"/>
    <w:multiLevelType w:val="hybridMultilevel"/>
    <w:tmpl w:val="66540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16"/>
    <w:rsid w:val="000A4BEB"/>
    <w:rsid w:val="00105854"/>
    <w:rsid w:val="00291F5D"/>
    <w:rsid w:val="003127E6"/>
    <w:rsid w:val="003F0D34"/>
    <w:rsid w:val="003F6C34"/>
    <w:rsid w:val="0042086D"/>
    <w:rsid w:val="00441415"/>
    <w:rsid w:val="00445631"/>
    <w:rsid w:val="00575BCE"/>
    <w:rsid w:val="00591603"/>
    <w:rsid w:val="00642823"/>
    <w:rsid w:val="00665616"/>
    <w:rsid w:val="007842C6"/>
    <w:rsid w:val="007D0799"/>
    <w:rsid w:val="009B227F"/>
    <w:rsid w:val="009C540A"/>
    <w:rsid w:val="00A762FF"/>
    <w:rsid w:val="00A86D13"/>
    <w:rsid w:val="00AC0FF7"/>
    <w:rsid w:val="00B1437E"/>
    <w:rsid w:val="00B17800"/>
    <w:rsid w:val="00B30135"/>
    <w:rsid w:val="00B72F99"/>
    <w:rsid w:val="00B8340C"/>
    <w:rsid w:val="00BD5E69"/>
    <w:rsid w:val="00C60253"/>
    <w:rsid w:val="00C83EF9"/>
    <w:rsid w:val="00CB3D7C"/>
    <w:rsid w:val="00CD3D2C"/>
    <w:rsid w:val="00E27012"/>
    <w:rsid w:val="00E355C8"/>
    <w:rsid w:val="00EF5F81"/>
    <w:rsid w:val="00F26BE8"/>
    <w:rsid w:val="00FD358D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B9CC"/>
  <w15:docId w15:val="{9646A8B6-2F4F-4072-874B-E521B39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65616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665616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6561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656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C0FF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svjeta@zp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7694-D8ED-4D64-8519-A5A171F4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Poljprivrede</dc:creator>
  <cp:lastModifiedBy>kristina kristic</cp:lastModifiedBy>
  <cp:revision>4</cp:revision>
  <cp:lastPrinted>2020-04-24T09:40:00Z</cp:lastPrinted>
  <dcterms:created xsi:type="dcterms:W3CDTF">2020-04-27T09:05:00Z</dcterms:created>
  <dcterms:modified xsi:type="dcterms:W3CDTF">2020-04-27T09:29:00Z</dcterms:modified>
</cp:coreProperties>
</file>