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3" w:rsidRDefault="00666603" w:rsidP="00666603">
      <w:r>
        <w:t xml:space="preserve">Bosna i Hercegovina </w:t>
      </w:r>
    </w:p>
    <w:p w:rsidR="00666603" w:rsidRDefault="00666603" w:rsidP="00666603">
      <w:r>
        <w:t>Federacija Bosne i Hercegovine</w:t>
      </w:r>
    </w:p>
    <w:p w:rsidR="00666603" w:rsidRDefault="00666603" w:rsidP="00666603">
      <w:r>
        <w:t>ŽUPANIJA POSAVSKA</w:t>
      </w:r>
    </w:p>
    <w:p w:rsidR="00666603" w:rsidRDefault="00666603" w:rsidP="00666603">
      <w:r>
        <w:t>Ministarstvo zdravstva  i socijalne politike</w:t>
      </w:r>
    </w:p>
    <w:p w:rsidR="00666603" w:rsidRDefault="00666603" w:rsidP="00666603">
      <w:pPr>
        <w:pStyle w:val="Heading4"/>
        <w:pBdr>
          <w:bottom w:val="single" w:sz="12" w:space="1" w:color="auto"/>
        </w:pBdr>
        <w:rPr>
          <w:b w:val="0"/>
        </w:rPr>
      </w:pPr>
      <w:r>
        <w:rPr>
          <w:b w:val="0"/>
        </w:rPr>
        <w:t>Povjerenstvo za provođenje postupka po javnom pozivu</w:t>
      </w:r>
    </w:p>
    <w:p w:rsidR="00666603" w:rsidRDefault="00666603" w:rsidP="00666603"/>
    <w:p w:rsidR="00666603" w:rsidRDefault="007F2C20" w:rsidP="00666603">
      <w:r>
        <w:t>Broj: 07-31-</w:t>
      </w:r>
      <w:bookmarkStart w:id="0" w:name="_GoBack"/>
      <w:bookmarkEnd w:id="0"/>
      <w:r w:rsidR="00975C2C">
        <w:t>111</w:t>
      </w:r>
      <w:r w:rsidR="00666603">
        <w:t>/24</w:t>
      </w:r>
    </w:p>
    <w:p w:rsidR="00E4542E" w:rsidRDefault="00666603" w:rsidP="00666603">
      <w:r>
        <w:t>Orašje, 19.02.2024. godine</w:t>
      </w:r>
    </w:p>
    <w:p w:rsidR="00666603" w:rsidRDefault="00666603" w:rsidP="00666603"/>
    <w:p w:rsidR="0055786D" w:rsidRDefault="0055786D" w:rsidP="0055786D">
      <w:pPr>
        <w:pStyle w:val="BodyText"/>
      </w:pPr>
      <w:r>
        <w:t xml:space="preserve">Na temelju </w:t>
      </w:r>
      <w:r>
        <w:rPr>
          <w:lang w:val="hr-HR"/>
        </w:rPr>
        <w:t xml:space="preserve">članka 56. Zakona o organizaciji organa uprave u Federaciji BiH („Službene novine Federacije BiH“, broj: 35/05) </w:t>
      </w:r>
      <w:r w:rsidR="00C003AD">
        <w:t xml:space="preserve">i POGLAVLJA  IV. 1. </w:t>
      </w:r>
      <w:r>
        <w:t>Programa utroška sredstava utvrđenih Pror</w:t>
      </w:r>
      <w:r w:rsidR="00C003AD">
        <w:t>ačunom Županije Posavske za 2024</w:t>
      </w:r>
      <w:r>
        <w:t>. godinu na poziciji  Grant za udruge roditelja djece s posebnim potrebama</w:t>
      </w:r>
      <w:r>
        <w:rPr>
          <w:lang w:val="hr-HR"/>
        </w:rPr>
        <w:t xml:space="preserve"> </w:t>
      </w:r>
      <w:r>
        <w:rPr>
          <w:iCs/>
        </w:rPr>
        <w:t>(„Narodne novine Županije Posavske“, broj:</w:t>
      </w:r>
      <w:r w:rsidR="00C003AD">
        <w:rPr>
          <w:iCs/>
          <w:lang w:val="hr-HR"/>
        </w:rPr>
        <w:t xml:space="preserve"> 1/24</w:t>
      </w:r>
      <w:r>
        <w:rPr>
          <w:iCs/>
        </w:rPr>
        <w:t>)</w:t>
      </w:r>
      <w:r>
        <w:t>, Ministarstvo zdravstva i socijalne politike Županije Posavske objavljuje</w:t>
      </w:r>
      <w:r w:rsidR="00666603">
        <w:t>:</w:t>
      </w:r>
    </w:p>
    <w:p w:rsidR="00666603" w:rsidRDefault="00666603" w:rsidP="0055786D">
      <w:pPr>
        <w:pStyle w:val="BodyText"/>
      </w:pPr>
    </w:p>
    <w:p w:rsidR="0055786D" w:rsidRDefault="0055786D" w:rsidP="0055786D">
      <w:pPr>
        <w:jc w:val="both"/>
      </w:pPr>
    </w:p>
    <w:p w:rsidR="0055786D" w:rsidRDefault="0055786D" w:rsidP="00666603">
      <w:pPr>
        <w:jc w:val="center"/>
      </w:pPr>
      <w:r>
        <w:t>J A V N I   P O Z I V</w:t>
      </w:r>
    </w:p>
    <w:p w:rsidR="0055786D" w:rsidRDefault="0055786D" w:rsidP="0055786D">
      <w:pPr>
        <w:jc w:val="center"/>
      </w:pPr>
      <w:r>
        <w:t>za dodjelu sredstava iz Pro</w:t>
      </w:r>
      <w:r w:rsidR="00C003AD">
        <w:t>računa Županije Posavske za 2024</w:t>
      </w:r>
      <w:r>
        <w:t>. godinu udrugama osoba s posebnim potrebama</w:t>
      </w:r>
    </w:p>
    <w:p w:rsidR="00666603" w:rsidRDefault="00666603" w:rsidP="0055786D">
      <w:pPr>
        <w:jc w:val="center"/>
      </w:pPr>
    </w:p>
    <w:p w:rsidR="0055786D" w:rsidRDefault="0055786D" w:rsidP="0055786D">
      <w:pPr>
        <w:jc w:val="center"/>
      </w:pPr>
    </w:p>
    <w:p w:rsidR="0055786D" w:rsidRDefault="0055786D" w:rsidP="0055786D">
      <w:pPr>
        <w:jc w:val="center"/>
      </w:pPr>
      <w:r>
        <w:t>I</w:t>
      </w:r>
    </w:p>
    <w:p w:rsidR="0055786D" w:rsidRDefault="0055786D" w:rsidP="0055786D">
      <w:pPr>
        <w:jc w:val="center"/>
      </w:pPr>
      <w:r>
        <w:tab/>
        <w:t xml:space="preserve">Predmet ovog </w:t>
      </w:r>
      <w:r>
        <w:rPr>
          <w:lang w:val="hr-HR"/>
        </w:rPr>
        <w:t>Javnog p</w:t>
      </w:r>
      <w:r>
        <w:t xml:space="preserve">oziva je </w:t>
      </w:r>
      <w:r>
        <w:rPr>
          <w:lang w:val="hr-HR"/>
        </w:rPr>
        <w:t xml:space="preserve">dodjela  </w:t>
      </w:r>
      <w:r>
        <w:t>sredstava iz Pro</w:t>
      </w:r>
      <w:r w:rsidR="00C003AD">
        <w:t>računa Županije Posavske za 2024</w:t>
      </w:r>
      <w:r>
        <w:t>. godinu</w:t>
      </w:r>
      <w:r>
        <w:rPr>
          <w:lang w:val="hr-HR"/>
        </w:rPr>
        <w:t xml:space="preserve"> </w:t>
      </w:r>
      <w:r>
        <w:rPr>
          <w:iCs/>
        </w:rPr>
        <w:t>(„Narodne novine Županije Posavske“, broj:</w:t>
      </w:r>
      <w:r w:rsidR="00C003AD">
        <w:rPr>
          <w:iCs/>
          <w:lang w:val="hr-HR"/>
        </w:rPr>
        <w:t xml:space="preserve"> 20/23</w:t>
      </w:r>
      <w:r>
        <w:rPr>
          <w:iCs/>
        </w:rPr>
        <w:t>)</w:t>
      </w:r>
      <w:r>
        <w:t xml:space="preserve"> s pozicije Grant za udruge roditelja djece s posebnim potrebama</w:t>
      </w:r>
      <w:r w:rsidR="00C003AD">
        <w:t xml:space="preserve"> u ukupnom iznosu od 13</w:t>
      </w:r>
      <w:r>
        <w:t>0.000,00 KM.</w:t>
      </w:r>
    </w:p>
    <w:p w:rsidR="0055786D" w:rsidRDefault="0055786D" w:rsidP="0055786D">
      <w:pPr>
        <w:jc w:val="both"/>
      </w:pPr>
    </w:p>
    <w:p w:rsidR="0055786D" w:rsidRDefault="0055786D" w:rsidP="0055786D">
      <w:pPr>
        <w:jc w:val="center"/>
      </w:pPr>
      <w:r>
        <w:t>II</w:t>
      </w:r>
    </w:p>
    <w:p w:rsidR="0055786D" w:rsidRDefault="0055786D" w:rsidP="0055786D">
      <w:pPr>
        <w:jc w:val="both"/>
      </w:pPr>
      <w:r>
        <w:tab/>
        <w:t>Pravo sudjelovanja imaju udruge osoba s posebnim potrebama (u daljnjem tekstu: udruge) koje su upisane u registar udruga Ministarstva pravosuđa i uprave Županije Posavske i djeluju na području Županije Posavske.</w:t>
      </w:r>
    </w:p>
    <w:p w:rsidR="0055786D" w:rsidRDefault="0055786D" w:rsidP="0055786D">
      <w:pPr>
        <w:jc w:val="both"/>
      </w:pPr>
    </w:p>
    <w:p w:rsidR="0055786D" w:rsidRDefault="0055786D" w:rsidP="0055786D">
      <w:pPr>
        <w:jc w:val="both"/>
      </w:pPr>
      <w:r>
        <w:t xml:space="preserve">                                          </w:t>
      </w:r>
      <w:r w:rsidR="00666603">
        <w:t xml:space="preserve">                              </w:t>
      </w:r>
      <w:r>
        <w:t>III</w:t>
      </w:r>
    </w:p>
    <w:p w:rsidR="0055786D" w:rsidRDefault="0055786D" w:rsidP="0055786D">
      <w:pPr>
        <w:jc w:val="both"/>
      </w:pPr>
      <w:r>
        <w:rPr>
          <w:b/>
        </w:rPr>
        <w:t xml:space="preserve">            </w:t>
      </w:r>
      <w:r>
        <w:t>Kriteriji za dodjelu sredstava iz točke I. Javnog poziva su:</w:t>
      </w:r>
    </w:p>
    <w:p w:rsidR="0055786D" w:rsidRDefault="0055786D" w:rsidP="0055786D">
      <w:pPr>
        <w:jc w:val="both"/>
      </w:pPr>
    </w:p>
    <w:p w:rsidR="0055786D" w:rsidRDefault="0055786D" w:rsidP="0055786D">
      <w:pPr>
        <w:pStyle w:val="BodyText"/>
        <w:numPr>
          <w:ilvl w:val="0"/>
          <w:numId w:val="1"/>
        </w:numPr>
        <w:spacing w:after="0"/>
      </w:pPr>
      <w:r>
        <w:t>Opći kriteriji: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registracija udruge u Ministarstvu pravosuđa i uprave Županije Posavske najmanje dvije godine prije podnošenja prijave na javni poziv,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ispunjenje obveza u svezi podnošenja pisanog (opisnog) i financijskog izvješća o namjenskom utrošku sredstava za posljednju godinu u kojoj su dodjeljena sredstva iz Proračuna Županije Posavske,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program rada za tekuću godinu  koji obavezno treba da sadrži plan i vremensku dinamiku planiranih aktivnosti, sredstva za bruto plaće uposlenika ili na drugi način angažiranih osoba, te sredstva za materijalne troškove,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organiziranost i broj članova udruge,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ostvareni rezultati u dosadašnjem radu.</w:t>
      </w:r>
    </w:p>
    <w:p w:rsidR="0055786D" w:rsidRDefault="0055786D" w:rsidP="0055786D">
      <w:pPr>
        <w:pStyle w:val="BodyText"/>
        <w:numPr>
          <w:ilvl w:val="0"/>
          <w:numId w:val="1"/>
        </w:numPr>
        <w:spacing w:after="0"/>
      </w:pPr>
      <w:r>
        <w:t>Posebni kriteriji: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broj i vrste usluga koje pruža udruga,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broj djece koja imaju stalni, dnevni ili povremeni boravak u udruzi,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lastRenderedPageBreak/>
        <w:t>stručni kadar uposlen odnosno angažiran za edukaciju, rehabilitaciju i osnaživanje osoba sa posebnim potrebama,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materijalno-tehnička osposobljenost prostora udruge za provođenje planiranih aktivnosti,</w:t>
      </w:r>
    </w:p>
    <w:p w:rsidR="0055786D" w:rsidRDefault="0055786D" w:rsidP="0055786D">
      <w:pPr>
        <w:pStyle w:val="BodyText"/>
        <w:numPr>
          <w:ilvl w:val="0"/>
          <w:numId w:val="2"/>
        </w:numPr>
        <w:spacing w:after="0"/>
      </w:pPr>
      <w:r>
        <w:t>projekti i aktivnosti koji značajno doprinose poboljšanju položaja osoba s posebnim potrebama u Županiji Posavskoj.</w:t>
      </w:r>
    </w:p>
    <w:p w:rsidR="0055786D" w:rsidRDefault="0055786D" w:rsidP="0055786D"/>
    <w:p w:rsidR="0055786D" w:rsidRDefault="0055786D" w:rsidP="0055786D">
      <w:pPr>
        <w:jc w:val="center"/>
      </w:pPr>
      <w:r>
        <w:t>IV</w:t>
      </w:r>
    </w:p>
    <w:p w:rsidR="0055786D" w:rsidRDefault="00C003AD" w:rsidP="0055786D">
      <w:pPr>
        <w:jc w:val="both"/>
      </w:pPr>
      <w:r>
        <w:tab/>
        <w:t>Postupak po javnom pozivu provodi p</w:t>
      </w:r>
      <w:r w:rsidR="0055786D">
        <w:t xml:space="preserve">ovjerenstvo koje imenuje </w:t>
      </w:r>
      <w:r w:rsidR="00A844CB">
        <w:t>rukovoditelj M</w:t>
      </w:r>
      <w:r w:rsidR="0055786D">
        <w:t>inistar</w:t>
      </w:r>
      <w:r>
        <w:t xml:space="preserve">stva </w:t>
      </w:r>
      <w:r w:rsidR="0055786D">
        <w:t>zdravstva i socij</w:t>
      </w:r>
      <w:r w:rsidR="00EB2058">
        <w:t>alne politike Županije Posavske (u daljnjem tekstu: Ministarstvo).</w:t>
      </w:r>
      <w:r w:rsidR="0055786D">
        <w:t xml:space="preserve"> </w:t>
      </w:r>
      <w:r>
        <w:t>Nakon provedenog postupka po javnom pozivu p</w:t>
      </w:r>
      <w:r w:rsidR="0055786D">
        <w:t>ovjerenstvo je dužno izvršiti rangiranje p</w:t>
      </w:r>
      <w:r w:rsidR="00AD20B9">
        <w:t xml:space="preserve">odnesenih prijava </w:t>
      </w:r>
      <w:r w:rsidR="0055786D">
        <w:t xml:space="preserve"> u skladu sa utvrđenim općim i posebnim kriterijima iz ovog javnog poziva i dostaviti Vladi Županije Posavske</w:t>
      </w:r>
      <w:r w:rsidR="00666603">
        <w:t xml:space="preserve"> </w:t>
      </w:r>
      <w:r w:rsidR="00AD20B9">
        <w:t xml:space="preserve"> </w:t>
      </w:r>
      <w:r>
        <w:t>rang listu s preporukom za dodjelu sredstava. Odluku o dodjeli sredstava donosi Vlada Županije Posavske.</w:t>
      </w:r>
    </w:p>
    <w:p w:rsidR="0055786D" w:rsidRDefault="0055786D" w:rsidP="0055786D">
      <w:pPr>
        <w:jc w:val="center"/>
      </w:pPr>
    </w:p>
    <w:p w:rsidR="0055786D" w:rsidRDefault="00CB60B2" w:rsidP="0055786D">
      <w:pPr>
        <w:jc w:val="center"/>
      </w:pPr>
      <w:r>
        <w:t xml:space="preserve"> </w:t>
      </w:r>
      <w:r w:rsidR="0055786D">
        <w:t>V</w:t>
      </w:r>
    </w:p>
    <w:p w:rsidR="0055786D" w:rsidRDefault="0055786D" w:rsidP="0055786D">
      <w:pPr>
        <w:pStyle w:val="BodyText"/>
        <w:rPr>
          <w:lang w:val="hr-HR"/>
        </w:rPr>
      </w:pPr>
      <w:r>
        <w:tab/>
        <w:t>Korisnici financijskih sredstava dužni su Ministarstv</w:t>
      </w:r>
      <w:r w:rsidR="00EB2058">
        <w:t xml:space="preserve">u </w:t>
      </w:r>
      <w:r>
        <w:t xml:space="preserve"> dostaviti izvješće o namjenskom utrošku sredstava  </w:t>
      </w:r>
      <w:r w:rsidR="00CD35C2">
        <w:rPr>
          <w:lang w:val="hr-HR"/>
        </w:rPr>
        <w:t>do 31.siječnja  2025</w:t>
      </w:r>
      <w:r>
        <w:rPr>
          <w:lang w:val="hr-HR"/>
        </w:rPr>
        <w:t xml:space="preserve">.godine. </w:t>
      </w:r>
    </w:p>
    <w:p w:rsidR="0055786D" w:rsidRDefault="00CB60B2" w:rsidP="0055786D">
      <w:pPr>
        <w:jc w:val="center"/>
      </w:pPr>
      <w:r>
        <w:t xml:space="preserve">   </w:t>
      </w:r>
      <w:r w:rsidR="0055786D">
        <w:t>VI</w:t>
      </w:r>
    </w:p>
    <w:p w:rsidR="0055786D" w:rsidRDefault="0055786D" w:rsidP="0055786D">
      <w:pPr>
        <w:jc w:val="both"/>
      </w:pPr>
      <w:r>
        <w:tab/>
        <w:t>Prijava mora sadržavati:</w:t>
      </w:r>
    </w:p>
    <w:p w:rsidR="0055786D" w:rsidRDefault="0055786D" w:rsidP="0055786D">
      <w:pPr>
        <w:numPr>
          <w:ilvl w:val="0"/>
          <w:numId w:val="3"/>
        </w:numPr>
        <w:jc w:val="both"/>
      </w:pPr>
      <w:r>
        <w:t>popunjen prijavni obrazac,</w:t>
      </w:r>
    </w:p>
    <w:p w:rsidR="0055786D" w:rsidRDefault="0055786D" w:rsidP="0055786D">
      <w:pPr>
        <w:numPr>
          <w:ilvl w:val="0"/>
          <w:numId w:val="3"/>
        </w:numPr>
        <w:jc w:val="both"/>
      </w:pPr>
      <w:r>
        <w:t>Izvadak iz Registra u kojem je udruga upisana ne starije od tri mjeseca (original ili ovjerena kopija),</w:t>
      </w:r>
    </w:p>
    <w:p w:rsidR="0055786D" w:rsidRDefault="0055786D" w:rsidP="0055786D">
      <w:pPr>
        <w:pStyle w:val="ListParagraph"/>
        <w:numPr>
          <w:ilvl w:val="0"/>
          <w:numId w:val="4"/>
        </w:numPr>
        <w:jc w:val="both"/>
      </w:pPr>
      <w:r>
        <w:t>dokaz o predanom završnom računu Financijsk</w:t>
      </w:r>
      <w:r w:rsidR="00CD35C2">
        <w:t>o-informatičkoj agenciji za 2023</w:t>
      </w:r>
      <w:r>
        <w:t xml:space="preserve">.godinu (ovjerena kopija bilance stanja i bilance uspjeha). </w:t>
      </w:r>
    </w:p>
    <w:p w:rsidR="0055786D" w:rsidRDefault="0055786D" w:rsidP="0055786D">
      <w:pPr>
        <w:numPr>
          <w:ilvl w:val="0"/>
          <w:numId w:val="4"/>
        </w:numPr>
        <w:jc w:val="both"/>
      </w:pPr>
      <w:r>
        <w:t>Izvješće o radu udruge iz prethodne godine,</w:t>
      </w:r>
    </w:p>
    <w:p w:rsidR="0055786D" w:rsidRDefault="00CD35C2" w:rsidP="0055786D">
      <w:pPr>
        <w:numPr>
          <w:ilvl w:val="0"/>
          <w:numId w:val="4"/>
        </w:numPr>
        <w:jc w:val="both"/>
      </w:pPr>
      <w:r>
        <w:t>Program rada udruge za 2024</w:t>
      </w:r>
      <w:r w:rsidR="0055786D">
        <w:t>. godinu.</w:t>
      </w:r>
    </w:p>
    <w:p w:rsidR="0055786D" w:rsidRDefault="0055786D" w:rsidP="0055786D">
      <w:pPr>
        <w:ind w:left="1080"/>
        <w:jc w:val="both"/>
      </w:pPr>
    </w:p>
    <w:p w:rsidR="0055786D" w:rsidRDefault="00181129" w:rsidP="0055786D">
      <w:pPr>
        <w:jc w:val="center"/>
      </w:pPr>
      <w:r>
        <w:t xml:space="preserve">    </w:t>
      </w:r>
      <w:r w:rsidR="00CB60B2">
        <w:t xml:space="preserve"> </w:t>
      </w:r>
      <w:r w:rsidR="0055786D">
        <w:t>VII</w:t>
      </w:r>
    </w:p>
    <w:p w:rsidR="0055786D" w:rsidRDefault="0055786D" w:rsidP="0055786D">
      <w:pPr>
        <w:jc w:val="both"/>
      </w:pPr>
      <w:r>
        <w:tab/>
        <w:t xml:space="preserve">Prijavni obrazac nalazi se na službenoj internet stranici </w:t>
      </w:r>
      <w:hyperlink r:id="rId6" w:history="1">
        <w:r>
          <w:rPr>
            <w:rStyle w:val="Hyperlink"/>
          </w:rPr>
          <w:t>www.zupanijaposavska.ba</w:t>
        </w:r>
      </w:hyperlink>
      <w:r>
        <w:t xml:space="preserve"> i isti se može dobiti u Mini</w:t>
      </w:r>
      <w:r w:rsidR="00DE2FD4">
        <w:t>starstvu</w:t>
      </w:r>
      <w:r w:rsidR="00CD35C2">
        <w:t xml:space="preserve"> – ured</w:t>
      </w:r>
      <w:r>
        <w:t xml:space="preserve"> broj 27, tel./fax. 031/713-</w:t>
      </w:r>
      <w:r>
        <w:rPr>
          <w:lang w:val="hr-HR"/>
        </w:rPr>
        <w:t>345</w:t>
      </w:r>
      <w:r>
        <w:t xml:space="preserve">. </w:t>
      </w:r>
    </w:p>
    <w:p w:rsidR="0055786D" w:rsidRDefault="0055786D" w:rsidP="0055786D">
      <w:pPr>
        <w:jc w:val="both"/>
      </w:pPr>
    </w:p>
    <w:p w:rsidR="0055786D" w:rsidRDefault="0055786D" w:rsidP="0055786D">
      <w:r>
        <w:t xml:space="preserve">                                                                       </w:t>
      </w:r>
      <w:r w:rsidR="00CB60B2">
        <w:t xml:space="preserve">  </w:t>
      </w:r>
      <w:r>
        <w:t xml:space="preserve"> </w:t>
      </w:r>
      <w:r w:rsidR="00181129">
        <w:t xml:space="preserve">  </w:t>
      </w:r>
      <w:r>
        <w:t xml:space="preserve"> VIII</w:t>
      </w:r>
    </w:p>
    <w:p w:rsidR="0055786D" w:rsidRDefault="0055786D" w:rsidP="0055786D">
      <w:pPr>
        <w:jc w:val="both"/>
        <w:rPr>
          <w:lang w:val="hr-HR"/>
        </w:rPr>
      </w:pPr>
      <w:r>
        <w:tab/>
      </w:r>
      <w:r>
        <w:rPr>
          <w:lang w:val="hr-HR"/>
        </w:rPr>
        <w:t>Prijava na javni poziv, s traženom dokumentacijom, dostavlja se u r</w:t>
      </w:r>
      <w:r w:rsidR="004F6903">
        <w:rPr>
          <w:lang w:val="hr-HR"/>
        </w:rPr>
        <w:t>oku od 15 dana, računajući od 19.02.2024</w:t>
      </w:r>
      <w:r>
        <w:rPr>
          <w:lang w:val="hr-HR"/>
        </w:rPr>
        <w:t>.godine, kao dana objave ovog javnog poziva na službenoj internet stranici Vlade Županije Posavske.</w:t>
      </w:r>
    </w:p>
    <w:p w:rsidR="0055786D" w:rsidRDefault="0055786D" w:rsidP="0055786D">
      <w:pPr>
        <w:jc w:val="both"/>
      </w:pPr>
    </w:p>
    <w:p w:rsidR="0055786D" w:rsidRDefault="0055786D" w:rsidP="0055786D">
      <w:pPr>
        <w:rPr>
          <w:lang w:val="hr-HR"/>
        </w:rPr>
      </w:pPr>
      <w:r>
        <w:t xml:space="preserve">                                                                         </w:t>
      </w:r>
      <w:r w:rsidR="00666603">
        <w:t xml:space="preserve">  </w:t>
      </w:r>
      <w:r w:rsidR="00CB60B2">
        <w:t xml:space="preserve"> </w:t>
      </w:r>
      <w:r w:rsidR="00181129">
        <w:t xml:space="preserve">  </w:t>
      </w:r>
      <w:r w:rsidR="00CB60B2">
        <w:t xml:space="preserve"> </w:t>
      </w:r>
      <w:r>
        <w:t xml:space="preserve"> IX</w:t>
      </w:r>
    </w:p>
    <w:p w:rsidR="0055786D" w:rsidRDefault="0055786D" w:rsidP="0055786D">
      <w:pPr>
        <w:ind w:firstLine="708"/>
        <w:jc w:val="both"/>
      </w:pPr>
      <w:r>
        <w:t xml:space="preserve">Prijavu u </w:t>
      </w:r>
      <w:r>
        <w:rPr>
          <w:lang w:val="hr-HR"/>
        </w:rPr>
        <w:t>zatvorenom omotu</w:t>
      </w:r>
      <w:r>
        <w:t xml:space="preserve"> dostaviti osobno ili preporučenom poštom na adresu:</w:t>
      </w:r>
    </w:p>
    <w:p w:rsidR="0055786D" w:rsidRDefault="0055786D" w:rsidP="0055786D">
      <w:pPr>
        <w:jc w:val="both"/>
      </w:pPr>
      <w:r>
        <w:tab/>
        <w:t>Ministarstvo zdravstva i socijalne politike Županije Posavske</w:t>
      </w:r>
    </w:p>
    <w:p w:rsidR="0055786D" w:rsidRDefault="0055786D" w:rsidP="0055786D">
      <w:pPr>
        <w:jc w:val="both"/>
      </w:pPr>
      <w:r>
        <w:tab/>
        <w:t>Obilaznica, Jug I bb</w:t>
      </w:r>
      <w:r>
        <w:tab/>
      </w:r>
    </w:p>
    <w:p w:rsidR="0055786D" w:rsidRDefault="0055786D" w:rsidP="0055786D">
      <w:pPr>
        <w:jc w:val="both"/>
      </w:pPr>
      <w:r>
        <w:tab/>
        <w:t>76270 Orašje</w:t>
      </w:r>
    </w:p>
    <w:p w:rsidR="0055786D" w:rsidRDefault="0055786D" w:rsidP="0055786D">
      <w:pPr>
        <w:jc w:val="center"/>
      </w:pPr>
      <w:r>
        <w:tab/>
        <w:t>uz napomenu: „ Prijava na javni poziv za dodjelu sredstava iz Pro</w:t>
      </w:r>
      <w:r w:rsidR="004F6903">
        <w:t>računa Županije Posavske za 2024</w:t>
      </w:r>
      <w:r>
        <w:t>. godinu udrugama osoba s posebnim potrebama“.</w:t>
      </w:r>
    </w:p>
    <w:p w:rsidR="0055786D" w:rsidRDefault="0055786D" w:rsidP="0055786D">
      <w:pPr>
        <w:ind w:firstLine="708"/>
        <w:jc w:val="both"/>
      </w:pPr>
      <w:r>
        <w:t>Nepotpune i nepravodobne prijave neće  se  razmatrati.</w:t>
      </w:r>
    </w:p>
    <w:p w:rsidR="00181129" w:rsidRDefault="00181129" w:rsidP="0055786D">
      <w:pPr>
        <w:ind w:firstLine="708"/>
        <w:jc w:val="both"/>
      </w:pPr>
    </w:p>
    <w:p w:rsidR="00666603" w:rsidRDefault="00637DA7" w:rsidP="0055786D">
      <w:pPr>
        <w:ind w:firstLine="708"/>
        <w:jc w:val="both"/>
      </w:pPr>
      <w:r>
        <w:t xml:space="preserve">Ministarstvo </w:t>
      </w:r>
      <w:r w:rsidR="0055786D">
        <w:t xml:space="preserve"> zadržava pravo poništenja ovog javnog poziva do odabira korisnika sredstava, bez obveza pismenog ili usmenog obrazloženja kao i bez obveza plaćanja troškova za podnošenje prijava po javnom pozivu.</w:t>
      </w:r>
      <w:r w:rsidR="00377014">
        <w:t xml:space="preserve"> </w:t>
      </w:r>
    </w:p>
    <w:p w:rsidR="0055786D" w:rsidRDefault="00666603" w:rsidP="0055786D">
      <w:pPr>
        <w:ind w:firstLine="708"/>
        <w:jc w:val="both"/>
      </w:pPr>
      <w:r>
        <w:lastRenderedPageBreak/>
        <w:t>Udruge koje su</w:t>
      </w:r>
      <w:r w:rsidR="00377014">
        <w:t xml:space="preserve"> Ministarstvu </w:t>
      </w:r>
      <w:r>
        <w:t xml:space="preserve">dostavile </w:t>
      </w:r>
      <w:r w:rsidR="00377014">
        <w:t>izvješće o radu za prethodnu godinu</w:t>
      </w:r>
      <w:r w:rsidR="00637DA7">
        <w:t>,</w:t>
      </w:r>
      <w:r w:rsidR="00377014">
        <w:t xml:space="preserve"> kao i program rada za tekuću godinu, nisu dužne </w:t>
      </w:r>
      <w:r w:rsidR="00637DA7">
        <w:t xml:space="preserve">iste </w:t>
      </w:r>
      <w:r w:rsidR="00377014">
        <w:t>dostaviti po ovom javnom pozivu.</w:t>
      </w:r>
    </w:p>
    <w:p w:rsidR="0055786D" w:rsidRDefault="0055786D" w:rsidP="0055786D">
      <w:pPr>
        <w:jc w:val="both"/>
      </w:pPr>
    </w:p>
    <w:p w:rsidR="0055786D" w:rsidRDefault="0055786D" w:rsidP="0055786D">
      <w:pPr>
        <w:ind w:left="360"/>
        <w:jc w:val="right"/>
      </w:pPr>
    </w:p>
    <w:p w:rsidR="0055786D" w:rsidRDefault="0055786D" w:rsidP="0055786D">
      <w:pPr>
        <w:ind w:left="360"/>
        <w:jc w:val="center"/>
      </w:pPr>
      <w:r>
        <w:t xml:space="preserve">                                                                              M I N I S T A R</w:t>
      </w:r>
    </w:p>
    <w:p w:rsidR="0055786D" w:rsidRDefault="0055786D" w:rsidP="0055786D">
      <w:pPr>
        <w:ind w:left="360"/>
        <w:jc w:val="center"/>
        <w:rPr>
          <w:lang w:val="hr-HR"/>
        </w:rPr>
      </w:pPr>
    </w:p>
    <w:p w:rsidR="0055786D" w:rsidRDefault="0055786D" w:rsidP="0055786D">
      <w:pPr>
        <w:ind w:left="360"/>
        <w:jc w:val="center"/>
        <w:rPr>
          <w:lang w:val="hr-HR"/>
        </w:rPr>
      </w:pPr>
    </w:p>
    <w:p w:rsidR="0055786D" w:rsidRDefault="0055786D" w:rsidP="0055786D">
      <w:pPr>
        <w:ind w:left="360"/>
        <w:jc w:val="center"/>
        <w:rPr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>
        <w:rPr>
          <w:lang w:val="hr-HR"/>
        </w:rPr>
        <w:tab/>
        <w:t xml:space="preserve">                                   Damir Živković, mag.oec</w:t>
      </w:r>
      <w:r>
        <w:rPr>
          <w:lang w:val="hr-HR"/>
        </w:rPr>
        <w:tab/>
        <w:t xml:space="preserve">                   </w:t>
      </w:r>
    </w:p>
    <w:p w:rsidR="0055786D" w:rsidRDefault="0055786D" w:rsidP="0055786D"/>
    <w:p w:rsidR="0055786D" w:rsidRDefault="0055786D" w:rsidP="0055786D"/>
    <w:p w:rsidR="0055786D" w:rsidRDefault="0055786D" w:rsidP="0055786D"/>
    <w:p w:rsidR="0055786D" w:rsidRDefault="0055786D" w:rsidP="0055786D"/>
    <w:p w:rsidR="008426AE" w:rsidRDefault="008426AE"/>
    <w:sectPr w:rsidR="0084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EFF"/>
    <w:multiLevelType w:val="hybridMultilevel"/>
    <w:tmpl w:val="A16EA60A"/>
    <w:lvl w:ilvl="0" w:tplc="E90C32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A4ECE"/>
    <w:multiLevelType w:val="hybridMultilevel"/>
    <w:tmpl w:val="E5D01C50"/>
    <w:lvl w:ilvl="0" w:tplc="C6BCC5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405F0"/>
    <w:multiLevelType w:val="hybridMultilevel"/>
    <w:tmpl w:val="0F604072"/>
    <w:lvl w:ilvl="0" w:tplc="EBEC45C6">
      <w:start w:val="4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24EDB"/>
    <w:multiLevelType w:val="hybridMultilevel"/>
    <w:tmpl w:val="45CC1AE8"/>
    <w:lvl w:ilvl="0" w:tplc="9318A9F2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6D"/>
    <w:rsid w:val="00181129"/>
    <w:rsid w:val="00377014"/>
    <w:rsid w:val="004F6903"/>
    <w:rsid w:val="0055786D"/>
    <w:rsid w:val="00637DA7"/>
    <w:rsid w:val="00666603"/>
    <w:rsid w:val="007F2C20"/>
    <w:rsid w:val="008426AE"/>
    <w:rsid w:val="00975C2C"/>
    <w:rsid w:val="00A844CB"/>
    <w:rsid w:val="00AD20B9"/>
    <w:rsid w:val="00C003AD"/>
    <w:rsid w:val="00CB60B2"/>
    <w:rsid w:val="00CD35C2"/>
    <w:rsid w:val="00DE2FD4"/>
    <w:rsid w:val="00E4542E"/>
    <w:rsid w:val="00E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603"/>
    <w:pPr>
      <w:keepNext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57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7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86D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34"/>
    <w:qFormat/>
    <w:rsid w:val="005578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6660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603"/>
    <w:pPr>
      <w:keepNext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57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7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86D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34"/>
    <w:qFormat/>
    <w:rsid w:val="005578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6660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anijaposavsk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2024-02-19T07:55:00Z</cp:lastPrinted>
  <dcterms:created xsi:type="dcterms:W3CDTF">2024-02-14T10:21:00Z</dcterms:created>
  <dcterms:modified xsi:type="dcterms:W3CDTF">2024-02-19T07:56:00Z</dcterms:modified>
</cp:coreProperties>
</file>